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06C" w:rsidRPr="00EF4ECC" w:rsidRDefault="00727C19">
      <w:pPr>
        <w:rPr>
          <w:b/>
          <w:sz w:val="28"/>
          <w:szCs w:val="28"/>
        </w:rPr>
      </w:pPr>
      <w:r w:rsidRPr="00EF4ECC">
        <w:rPr>
          <w:b/>
          <w:sz w:val="28"/>
          <w:szCs w:val="28"/>
        </w:rPr>
        <w:t xml:space="preserve">Vyúčtování členských příspěvků </w:t>
      </w:r>
      <w:r w:rsidR="00ED7753">
        <w:rPr>
          <w:b/>
          <w:sz w:val="28"/>
          <w:szCs w:val="28"/>
        </w:rPr>
        <w:t>2019</w:t>
      </w:r>
    </w:p>
    <w:p w:rsidR="00EF4ECC" w:rsidRPr="00727C19" w:rsidRDefault="00EF4ECC">
      <w:pPr>
        <w:rPr>
          <w:b/>
        </w:rPr>
      </w:pPr>
    </w:p>
    <w:p w:rsidR="00727C19" w:rsidRPr="00ED7753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Všech 11 členských obcí Svazku obcí Prostějov –venkov uhradily řádně za rok 201</w:t>
      </w:r>
      <w:r w:rsidR="00ED7753" w:rsidRPr="00ED7753">
        <w:rPr>
          <w:sz w:val="24"/>
          <w:szCs w:val="24"/>
        </w:rPr>
        <w:t>9</w:t>
      </w:r>
      <w:r w:rsidRPr="00ED7753">
        <w:rPr>
          <w:sz w:val="24"/>
          <w:szCs w:val="24"/>
        </w:rPr>
        <w:t xml:space="preserve"> členské </w:t>
      </w:r>
      <w:proofErr w:type="gramStart"/>
      <w:r w:rsidRPr="00ED7753">
        <w:rPr>
          <w:sz w:val="24"/>
          <w:szCs w:val="24"/>
        </w:rPr>
        <w:t>příspěvky  dle</w:t>
      </w:r>
      <w:proofErr w:type="gramEnd"/>
      <w:r w:rsidRPr="00ED7753">
        <w:rPr>
          <w:sz w:val="24"/>
          <w:szCs w:val="24"/>
        </w:rPr>
        <w:t xml:space="preserve"> schváleného rozpočtu na rok 201</w:t>
      </w:r>
      <w:r w:rsidR="00ED7753" w:rsidRPr="00ED7753">
        <w:rPr>
          <w:sz w:val="24"/>
          <w:szCs w:val="24"/>
        </w:rPr>
        <w:t>9</w:t>
      </w:r>
      <w:r w:rsidRPr="00ED7753">
        <w:rPr>
          <w:sz w:val="24"/>
          <w:szCs w:val="24"/>
        </w:rPr>
        <w:t xml:space="preserve"> ve výši </w:t>
      </w:r>
      <w:r w:rsidR="00ED7753" w:rsidRPr="00ED7753">
        <w:rPr>
          <w:sz w:val="24"/>
          <w:szCs w:val="24"/>
        </w:rPr>
        <w:t>169.120</w:t>
      </w:r>
      <w:r w:rsidR="00286880" w:rsidRPr="00ED7753">
        <w:rPr>
          <w:sz w:val="24"/>
          <w:szCs w:val="24"/>
        </w:rPr>
        <w:t>,-</w:t>
      </w:r>
      <w:r w:rsidRPr="00ED7753">
        <w:rPr>
          <w:sz w:val="24"/>
          <w:szCs w:val="24"/>
        </w:rPr>
        <w:t xml:space="preserve"> Kč.</w:t>
      </w:r>
    </w:p>
    <w:p w:rsidR="00ED7753" w:rsidRPr="00ED7753" w:rsidRDefault="00ED7753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Příspěvky dodatečné na kalendáře 15.000,- Kč.</w:t>
      </w:r>
      <w:r w:rsidRPr="00ED7753">
        <w:rPr>
          <w:sz w:val="24"/>
          <w:szCs w:val="24"/>
        </w:rPr>
        <w:tab/>
      </w: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Členské neinvestiční příspěvky roku 2019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Bedihošť                      </w:t>
      </w:r>
      <w:r>
        <w:rPr>
          <w:sz w:val="24"/>
          <w:szCs w:val="24"/>
        </w:rPr>
        <w:tab/>
        <w:t xml:space="preserve">  21.340,-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Biskupice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6.040,-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10.320,-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Čelčice                        </w:t>
      </w:r>
      <w:r>
        <w:rPr>
          <w:sz w:val="24"/>
          <w:szCs w:val="24"/>
        </w:rPr>
        <w:tab/>
        <w:t xml:space="preserve">  10.360,-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Hrubčice                        </w:t>
      </w:r>
      <w:r>
        <w:rPr>
          <w:sz w:val="24"/>
          <w:szCs w:val="24"/>
        </w:rPr>
        <w:tab/>
        <w:t xml:space="preserve">  15.660,-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Klenovice na Hané       </w:t>
      </w:r>
      <w:r>
        <w:rPr>
          <w:sz w:val="24"/>
          <w:szCs w:val="24"/>
        </w:rPr>
        <w:tab/>
        <w:t xml:space="preserve">  17.660,-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Klopotovice                     </w:t>
      </w:r>
      <w:r>
        <w:rPr>
          <w:sz w:val="24"/>
          <w:szCs w:val="24"/>
        </w:rPr>
        <w:tab/>
        <w:t xml:space="preserve">    5.360,-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Městys Kralice na Hané         </w:t>
      </w:r>
      <w:r>
        <w:rPr>
          <w:sz w:val="24"/>
          <w:szCs w:val="24"/>
        </w:rPr>
        <w:tab/>
        <w:t xml:space="preserve">  33.160,-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Skalka                               </w:t>
      </w:r>
      <w:r>
        <w:rPr>
          <w:sz w:val="24"/>
          <w:szCs w:val="24"/>
        </w:rPr>
        <w:tab/>
        <w:t xml:space="preserve">    5.040,-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Vrbátky                          </w:t>
      </w:r>
      <w:r>
        <w:rPr>
          <w:sz w:val="24"/>
          <w:szCs w:val="24"/>
        </w:rPr>
        <w:tab/>
        <w:t xml:space="preserve">  34.480,-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Výšovice                           </w:t>
      </w:r>
      <w:r>
        <w:rPr>
          <w:sz w:val="24"/>
          <w:szCs w:val="24"/>
        </w:rPr>
        <w:tab/>
        <w:t xml:space="preserve">    9.700,-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169.120,- Kč</w:t>
      </w:r>
      <w:r>
        <w:rPr>
          <w:sz w:val="24"/>
          <w:szCs w:val="24"/>
        </w:rPr>
        <w:tab/>
        <w:t xml:space="preserve">           15.000,- Kč</w:t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Pr="00ED7753" w:rsidRDefault="00ED7753" w:rsidP="00ED7753">
      <w:pPr>
        <w:pStyle w:val="Bezmezer"/>
        <w:rPr>
          <w:b/>
          <w:sz w:val="24"/>
          <w:szCs w:val="24"/>
          <w:u w:val="single"/>
        </w:rPr>
      </w:pPr>
      <w:r w:rsidRPr="00ED7753">
        <w:rPr>
          <w:b/>
          <w:sz w:val="24"/>
          <w:szCs w:val="24"/>
          <w:u w:val="single"/>
        </w:rPr>
        <w:t xml:space="preserve">Celkem příspěvky za rok 2019 činily </w:t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  <w:t>184.120,-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2019 byly uhrazeny.</w:t>
      </w:r>
    </w:p>
    <w:p w:rsidR="00ED7753" w:rsidRDefault="00ED7753" w:rsidP="00703538">
      <w:pPr>
        <w:pStyle w:val="Bezmezer"/>
      </w:pPr>
    </w:p>
    <w:p w:rsidR="00286880" w:rsidRPr="00875693" w:rsidRDefault="00286880" w:rsidP="00703538">
      <w:pPr>
        <w:pStyle w:val="Bezmezer"/>
        <w:rPr>
          <w:b/>
        </w:rPr>
      </w:pPr>
    </w:p>
    <w:p w:rsidR="00703538" w:rsidRDefault="00703538" w:rsidP="00703538">
      <w:pPr>
        <w:pStyle w:val="Bezmezer"/>
      </w:pPr>
    </w:p>
    <w:p w:rsidR="00727C19" w:rsidRDefault="00727C19"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 xml:space="preserve">31. </w:t>
      </w:r>
      <w:r w:rsidR="00ED7753">
        <w:t>12. 2019</w:t>
      </w:r>
    </w:p>
    <w:p w:rsidR="00727C19" w:rsidRDefault="00727C19"/>
    <w:p w:rsidR="00727C19" w:rsidRDefault="00727C19"/>
    <w:sectPr w:rsidR="0072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19"/>
    <w:rsid w:val="00286880"/>
    <w:rsid w:val="003C7FF6"/>
    <w:rsid w:val="00703538"/>
    <w:rsid w:val="00727C19"/>
    <w:rsid w:val="00875693"/>
    <w:rsid w:val="009B7CDE"/>
    <w:rsid w:val="00AD506C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Městys Kralice na Hané</cp:lastModifiedBy>
  <cp:revision>2</cp:revision>
  <cp:lastPrinted>2016-04-25T13:41:00Z</cp:lastPrinted>
  <dcterms:created xsi:type="dcterms:W3CDTF">2020-05-12T10:27:00Z</dcterms:created>
  <dcterms:modified xsi:type="dcterms:W3CDTF">2020-05-12T10:27:00Z</dcterms:modified>
</cp:coreProperties>
</file>